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713676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430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3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7150735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b="41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5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7134225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 b="434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7112635"/>
            <wp:effectExtent l="0" t="0" r="0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rcRect b="463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1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7103110"/>
            <wp:effectExtent l="0" t="0" r="0" b="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rcRect b="475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0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7070725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rcRect b="519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7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陕西省2023年初中学业水平考试化学实验操作考试评分细则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试题一   粗盐中难溶性杂质的去除</w:t>
      </w:r>
    </w:p>
    <w:tbl>
      <w:tblPr>
        <w:tblW w:w="85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722"/>
        <w:gridCol w:w="5806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步骤</w:t>
            </w:r>
          </w:p>
        </w:tc>
        <w:tc>
          <w:tcPr>
            <w:tcW w:w="5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(10分)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5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检查实验用品并填写相关内容，经监考老师同意后开始实验。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2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实验操作过程、现象及结论(80分)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5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.量取10.0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mL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水：向量筒中加入接近10mL的蒸馏水，然后将量筒放在水平桌面上，改用胶头滴管向量筒内逐滴加入蒸馏水，直至10.0mL刻度处。读数时视线与凹液面最低处保持水平。（20分）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2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5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2.溶解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先将称量的粗盐倒入烧杯中，再加入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量取的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水，用玻璃棒搅拌至粗盐中的氯化钠完全溶解。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（15分）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12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5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3.过滤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（1）制作过滤器：折叠滤纸，用剪刀剪至合适大小，将剪好的滤纸放置于漏斗中，用水润湿，使其紧贴漏斗内壁。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（2）组装过滤装置：将盛接滤液的烧杯置于铁架台上，过滤器放置于铁圈上，调节至合适高度，使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漏斗下端紧靠烧杯内壁。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（3）过滤：将溶解后的粗盐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混合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液用玻璃棒引流到过滤器中过滤，得到澄清、透明的滤液。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（25分）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45分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5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1.将废弃物倒入指定的容器中。（4分）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2.将仪器洗涤干净并放回原处。（4分）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3.整理台面，保持整洁，实验后洗手。（2分）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6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陕西省2023年初中学业水平考试化学实验操作考试评分细则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试题二 二氧化碳的实验室制取、验满及检验</w:t>
      </w:r>
    </w:p>
    <w:tbl>
      <w:tblPr>
        <w:tblW w:w="833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681"/>
        <w:gridCol w:w="5656"/>
        <w:gridCol w:w="8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20" w:hRule="atLeast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考查项目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步骤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考查要点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检查实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(10分)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一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检查实验用品并填写相关内容，经监考老师同意后开始实验。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过程、现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象及结论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(80分)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二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1.组装仪器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将大试管和带导管的单孔橡胶塞连接好。（5分）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2.检查装置的气密性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给烧杯中加入适量水，将导气管一端放入水中，双手紧握试管，观察导管口是否有气泡冒出，做出装置气密性是否良好的判断。（10分）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三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3.加入固体药品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（1）取下带导管的单孔橡胶塞，平持试管，用镊子或药匙取适量大理石（或石灰石）放在试管口。（5分）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（2）将试管慢慢竖立，让大理石（或石灰石）缓缓滑落到试管底部。（5分）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四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4.加入液体药品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（1）将盛有稀盐酸的试剂瓶瓶塞取下，倒放在桌面上。（5分）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（2）一手拿试管，一手拿试剂瓶，标签朝向手心。（5分）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（3）试剂瓶口与试管口紧挨，缓慢地注入稀盐酸，立即用带导管的单孔橡胶塞塞住试管口，稀盐酸用量不超过试管容积的1/3。(7分)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17分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1" w:hRule="atLeast"/>
        </w:trPr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五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5.固定装置（3分）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6.二氧化碳的收集、验满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（1）将导气管伸入集气瓶底部，用向上排空气法收集气体。（5分）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（2）将燃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着的木条或火柴放在集气瓶口，根据火焰是否熄灭做出二氧化碳是否集满的判断。（5分）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（3）收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集满二氧化碳后，取出导管，盖上玻璃片，将集气瓶正放在桌面上。（5分）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7.二氧化碳的检验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（1）将二氧化碳通入装有少量澄清石灰水的试管中，观察并正确描述现象。（10分）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（2）正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确书写该反应的化学方程式。（5分）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确书写实验室制取二氧化碳的化学方程式。（5分）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38分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（10分）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六</w:t>
            </w:r>
          </w:p>
        </w:tc>
        <w:tc>
          <w:tcPr>
            <w:tcW w:w="5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1.将废弃物倒入指定的容器中。（4分）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2.将仪器洗涤干净并放回原处。（4分）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3.整理台面，保持整洁，实验后洗手。（2分）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合  计</w:t>
            </w:r>
          </w:p>
        </w:tc>
        <w:tc>
          <w:tcPr>
            <w:tcW w:w="6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                   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        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陕西省2023年初中学业水平考试化学实验操作考试评分细则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试题三   镁、锌、铁、铜主要化学性质的探究</w:t>
      </w:r>
      <w:bookmarkStart w:id="0" w:name="_GoBack"/>
      <w:bookmarkEnd w:id="0"/>
    </w:p>
    <w:tbl>
      <w:tblPr>
        <w:tblW w:w="85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644"/>
        <w:gridCol w:w="5789"/>
        <w:gridCol w:w="7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步骤</w:t>
            </w:r>
          </w:p>
        </w:tc>
        <w:tc>
          <w:tcPr>
            <w:tcW w:w="5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(10分)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5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检查实验用品并填写相关内容，经监考老师同意后开始实验。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3" w:hRule="atLeast"/>
        </w:trPr>
        <w:tc>
          <w:tcPr>
            <w:tcW w:w="14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实验操作过程、现象及结论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(80分)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5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1.金属与稀盐酸反应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（1）用砂纸打磨四种金属，清除金属表面的氧化物或污物。（5分）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（2）分别取打磨过的四种金属于四支试管中，向试管中各加入少量的稀盐酸。（10分）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（3）准确记录实验现象并写出反应的化学方程式。（25分）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（4）实验结论正确。（10分）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镁、锌、铁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能与稀盐酸反应，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不能与稀盐酸反应。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镁、锌、铁、铜这四种金属的活动性由强到弱的顺序为：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镁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锌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铁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铜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。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50分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5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2.金属与盐溶液反应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（1）将一根洁净的铁丝浸入硫酸铜溶液中，一段时间后取出。（10分）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（2）准确记录实验现象并写出反应的化学方程式。（10分）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（3）实验结论正确。（10分）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金属活动性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铁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铜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。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5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1.将废弃物倒入指定的容器中。（4分）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2.将仪器洗涤干净并放回原处。（4分）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3.清理台面，保持整洁，实验后洗手。（2分）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64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陕西省2023年初中学业水平考试化学实验操作考试评分细则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试题四  配制50g质量分数为6%的氯化钠溶液</w:t>
      </w:r>
    </w:p>
    <w:tbl>
      <w:tblPr>
        <w:tblW w:w="81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645"/>
        <w:gridCol w:w="3461"/>
        <w:gridCol w:w="5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步骤</w:t>
            </w:r>
          </w:p>
        </w:tc>
        <w:tc>
          <w:tcPr>
            <w:tcW w:w="4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(10分)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4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检查实验用品并填写相关内容，经监考老师同意后开始实验。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实验操作过程、现象及结论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(80分)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4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1.计算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（1）需氯化钠3.0g，蒸馏水47.0mL。（10分）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（2）计算过程正确。（5分）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4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（1）用镊子把游码轻轻拨至标尺左侧零位，调节平衡螺母使天平平衡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（2）在托盘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天平的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左右两盘各放一张大小、质地相同的称量纸，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用镊子夹取所需砝码，或将游码移动到3.0g刻度处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-6"/>
                <w:sz w:val="24"/>
                <w:szCs w:val="24"/>
                <w:bdr w:val="none" w:color="auto" w:sz="0" w:space="0"/>
              </w:rPr>
              <w:t>（3）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-6"/>
                <w:sz w:val="24"/>
                <w:szCs w:val="24"/>
                <w:bdr w:val="none" w:color="auto" w:sz="0" w:space="0"/>
                <w:shd w:val="clear" w:fill="FFFFFF"/>
              </w:rPr>
              <w:t>用药匙向左盘称量纸上加入氯化钠至天平平衡。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-6"/>
                <w:sz w:val="24"/>
                <w:szCs w:val="24"/>
                <w:bdr w:val="none" w:color="auto" w:sz="0" w:space="0"/>
              </w:rPr>
              <w:t>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（4）将称量好的氯化钠倒入烧杯中，然后将砝码放回砝码盒，或游码归零，天平复原。（5分）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4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3.量取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（1）向量筒中加入接近47mL的蒸馏水。（5分）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（2）将量筒放在水平桌面上，改用胶头滴管向量筒内逐滴加入蒸馏水，直至47.0mL刻度处。读数时视线与凹液面最低处保持水平。（10分）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4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4.溶解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（1）将量取的蒸馏水倒入盛有氯化钠的烧杯中。（5分）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（2）用玻璃棒搅拌，直至氯化钠完全溶解。（10分）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5.装瓶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经监考老师同意后，将配制好的氯化钠溶液倒入指定的试剂瓶中。（5分）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六</w:t>
            </w:r>
          </w:p>
        </w:tc>
        <w:tc>
          <w:tcPr>
            <w:tcW w:w="4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1.将废弃物倒入指定的容器中。（4分）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2.将仪器洗涤干净并放回原处。（4分）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3.整理台面，保持整洁，实验后洗手。（2分）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4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陕西省2023年初中学业水平考试化学实验操作考试评分细则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试题五  酸的主要化学性质</w:t>
      </w:r>
    </w:p>
    <w:tbl>
      <w:tblPr>
        <w:tblW w:w="857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0"/>
        <w:gridCol w:w="640"/>
        <w:gridCol w:w="3515"/>
        <w:gridCol w:w="5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步骤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(10分)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检查实验用品并填写相关内容，经监考老师同意后开始实验。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33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实验操作过程、现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象及结论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(80分)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1.测定稀硫酸的pH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(1)将pH试纸放在洁净干燥的玻璃片或点滴板上。（5分）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(2)用玻璃棒蘸取（或胶头滴管吸取）稀硫酸，滴在pH试纸上，将试纸的颜色与标准比色卡比较，30秒内读出pH。（10分）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33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2.酸与指示剂作用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(1)取两支试管，分别加入少量稀盐酸。（5分）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(2)用胶头滴管向其中一支试管中滴加2～3滴石蕊溶液，振荡。正确记录实验现象。（5分）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(3)向另一支试管中滴加2～3滴无色酚酞溶液，振荡。正确记录实验现象。（5分）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3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3.酸与金属反应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(1)取一支试管，平持，取少量锌粒放在试管口，将试管缓慢竖立，使固体滑落到试管底部。（10分）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(2)向上述试管中加入适量稀硫酸。正确记录实验现象并写出化学方程式。（15分）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33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4.酸与金属氧化物反应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(1)取一支干燥的试管，平持，用药匙或纸槽将氧化铜粉末送入试管底部，竖立试管，使粉末滑落到试管底部。（10分）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(2)向上述试管中加入适量稀硫酸，用试管夹夹持试管的中上部，用酒精灯外焰先均匀加热再集中加热。正确记录实验现象并写出化学方程式。（15分）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六</w:t>
            </w:r>
          </w:p>
        </w:tc>
        <w:tc>
          <w:tcPr>
            <w:tcW w:w="4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1.将废弃物倒入指定的容器中。（4分）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2.将仪器洗涤干净并放回原处。（4分）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3.整理台面，保持整洁，实验后洗手。（2分）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46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陕西省2023年初中学业水平考试化学实验操作考试评分细则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试题六  四种常见溶液的鉴别</w:t>
      </w:r>
    </w:p>
    <w:tbl>
      <w:tblPr>
        <w:tblW w:w="73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0"/>
        <w:gridCol w:w="507"/>
        <w:gridCol w:w="3413"/>
        <w:gridCol w:w="4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步骤</w:t>
            </w:r>
          </w:p>
        </w:tc>
        <w:tc>
          <w:tcPr>
            <w:tcW w:w="3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(10分)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一</w:t>
            </w:r>
          </w:p>
        </w:tc>
        <w:tc>
          <w:tcPr>
            <w:tcW w:w="3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检查实验用品，经监考老师同意后开始实验。</w:t>
            </w: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28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实验操作过程、现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象及结论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(80分)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二</w:t>
            </w:r>
          </w:p>
        </w:tc>
        <w:tc>
          <w:tcPr>
            <w:tcW w:w="3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1.闻气味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（1）取下瓶塞，倒放在桌面上。（5分）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（2）用正确方法分别闻四瓶溶液的气味，得出结论。（10分）</w:t>
            </w: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28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三</w:t>
            </w:r>
          </w:p>
        </w:tc>
        <w:tc>
          <w:tcPr>
            <w:tcW w:w="3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2.用指示剂鉴别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（1）向三支试管中分别加入少量其他三种溶液。（5分）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（2）分别向其中滴加2～3滴无色酚酞溶液。（5分）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（3）正确记录实验现象和结论。（10分）</w:t>
            </w: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</w:trPr>
        <w:tc>
          <w:tcPr>
            <w:tcW w:w="28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四</w:t>
            </w:r>
          </w:p>
        </w:tc>
        <w:tc>
          <w:tcPr>
            <w:tcW w:w="3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3.用盐酸（或吹气方法）鉴别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（1）另取两支试管，分别加入少量未鉴别出来的两种溶液。（5分）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（2）分别滴加稀盐酸（或用吸管向其中吹气）。（10分）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（3）正确记录实验现象并得出结论。（10分）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（4）正确书写相应反应的化学方程式。（10分）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（5）由此得出结论：A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，B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，C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，D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。（10分）</w:t>
            </w: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45分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验用品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五</w:t>
            </w:r>
          </w:p>
        </w:tc>
        <w:tc>
          <w:tcPr>
            <w:tcW w:w="3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1.将废弃物倒入指定的容器中。（4分）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2.将仪器洗涤干净并放回原处。（4分）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3.整理台面，保持整洁，实验后洗手。（2分）</w:t>
            </w: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4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OTBjOTg1MjEzNzU5NzQyOWJjN2JkMTFkNzNjZjAifQ=="/>
  </w:docVars>
  <w:rsids>
    <w:rsidRoot w:val="3FF22028"/>
    <w:rsid w:val="3FF2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3271</Words>
  <Characters>3496</Characters>
  <Lines>0</Lines>
  <Paragraphs>0</Paragraphs>
  <TotalTime>1</TotalTime>
  <ScaleCrop>false</ScaleCrop>
  <LinksUpToDate>false</LinksUpToDate>
  <CharactersWithSpaces>3913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2023-04-08T08:19:00Z</dcterms:created>
  <dc:creator>青稚。</dc:creator>
  <cp:lastModifiedBy>橘子</cp:lastModifiedBy>
  <dcterms:modified xsi:type="dcterms:W3CDTF">2023-04-08T08:26:52Z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C16A8AB8071343FFA2885FDAD749A604_11</vt:lpwstr>
  </property>
</Properties>
</file>